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2</w:t>
      </w:r>
    </w:p>
    <w:p>
      <w:pPr>
        <w:spacing w:line="500" w:lineRule="exact"/>
        <w:ind w:firstLine="627" w:firstLineChars="196"/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“新北有爱·益起来”——新北区第三届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青少年公益项目创投大赛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p>
      <w:pPr>
        <w:spacing w:line="240" w:lineRule="exact"/>
        <w:jc w:val="center"/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一、申报单位基本情况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（一）本单位宗旨、业务范围、历史、活动品牌、荣誉声誉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（300字以内）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二、项目背景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（一）项目的意义和必要性（200字以内）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（二）项目可行性：配套资金、工作团队、活动能力、既有经验等（200字以内）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三、项目方案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（一）项目主要内容（200字以内）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（二）实施地域、受益对象（数量、群体、金额等）（200字以内）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（三）预期效果（200字以内）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（四）项目创新性：项目的特点，及与其他同类社会服务项目的独创与区别（200字以内）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（五）项目解决的问题与社会效益（200字以内）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（六）项目进度安排：项目实施的主要活动内容、时间、地点和详细资金安排（300字以内）</w:t>
      </w:r>
    </w:p>
    <w:p>
      <w:pPr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eastAsia="仿宋_GB2312"/>
          <w:sz w:val="32"/>
          <w:szCs w:val="32"/>
        </w:rPr>
        <w:t>（七）宣传总结：项目的宣传和总结方案（200字以内）</w:t>
      </w:r>
    </w:p>
    <w:p>
      <w:pPr/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7153F"/>
    <w:rsid w:val="361715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2016-07-01T05:29:00Z</dcterms:created>
  <dc:creator>Administrator</dc:creator>
  <cp:lastModifiedBy>Administrator</cp:lastModifiedBy>
  <dcterms:modified xsi:type="dcterms:W3CDTF">2016-07-01T05:29:17Z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